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武汉植物园2023年热带兰花展辅材花材询价清单（</w:t>
      </w: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第六包</w:t>
      </w:r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</w:p>
    <w:tbl>
      <w:tblPr>
        <w:tblStyle w:val="3"/>
        <w:tblW w:w="1456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552"/>
        <w:gridCol w:w="1879"/>
        <w:gridCol w:w="2164"/>
        <w:gridCol w:w="974"/>
        <w:gridCol w:w="1155"/>
        <w:gridCol w:w="2379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品种要求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‘红运当头’凤梨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高40-45cm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无要求</w:t>
            </w:r>
          </w:p>
        </w:tc>
        <w:tc>
          <w:tcPr>
            <w:tcW w:w="97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9" w:type="dxa"/>
            <w:gridSpan w:val="8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以上花材进场时间不得晚于2023年12月22日。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对于“规格”一项中对容器尺寸做出要求的，容器尺寸误差不应超过2cm。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报价价格为含税含运输一口价，不再需支付其他费用。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所有花材必须带花苞发货，到货后一周内开花率到达70％。</w:t>
            </w:r>
          </w:p>
        </w:tc>
      </w:tr>
    </w:tbl>
    <w:p/>
    <w:sectPr>
      <w:pgSz w:w="16838" w:h="11906" w:orient="landscape"/>
      <w:pgMar w:top="1080" w:right="1134" w:bottom="10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2Q4ZTQyN2Y5OGJhZDYwNTgwMWNkYWY0M2RiYTcifQ=="/>
  </w:docVars>
  <w:rsids>
    <w:rsidRoot w:val="15580316"/>
    <w:rsid w:val="0D8644D0"/>
    <w:rsid w:val="10765998"/>
    <w:rsid w:val="118440E5"/>
    <w:rsid w:val="12F31522"/>
    <w:rsid w:val="15580316"/>
    <w:rsid w:val="192D6E10"/>
    <w:rsid w:val="1DCF493A"/>
    <w:rsid w:val="2E954DE4"/>
    <w:rsid w:val="441B3B85"/>
    <w:rsid w:val="44F94935"/>
    <w:rsid w:val="4BFA421B"/>
    <w:rsid w:val="5000564D"/>
    <w:rsid w:val="554F4585"/>
    <w:rsid w:val="56106BC1"/>
    <w:rsid w:val="577B1697"/>
    <w:rsid w:val="5C4A2A50"/>
    <w:rsid w:val="67F07212"/>
    <w:rsid w:val="702C5898"/>
    <w:rsid w:val="73F76A54"/>
    <w:rsid w:val="759A5F7F"/>
    <w:rsid w:val="76FB4FCD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2023-11-22T06:25:00Z</dcterms:created>
  <dc:creator>伊达政宗厨</dc:creator>
  <cp:lastModifiedBy>卡匹迪恩</cp:lastModifiedBy>
  <dcterms:modified xsi:type="dcterms:W3CDTF">2023-11-29T02:31:31Z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68B01F22E07B4A1191611D593B48A2AA_13</vt:lpwstr>
  </property>
</Properties>
</file>