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武汉植物园2024年热带兰花展花材询价清单（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673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21"/>
        <w:gridCol w:w="1482"/>
        <w:gridCol w:w="2190"/>
        <w:gridCol w:w="1284"/>
        <w:gridCol w:w="2173"/>
        <w:gridCol w:w="2422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8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大花蕙兰</w:t>
            </w:r>
          </w:p>
        </w:tc>
        <w:tc>
          <w:tcPr>
            <w:tcW w:w="1482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5支花剑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浅粉色</w:t>
            </w:r>
          </w:p>
        </w:tc>
        <w:tc>
          <w:tcPr>
            <w:tcW w:w="1284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橘色</w:t>
            </w:r>
          </w:p>
        </w:tc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绿色</w:t>
            </w:r>
          </w:p>
        </w:tc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128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3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所有花材必须带花苞发货，12月30日前开花率到达70％。</w:t>
            </w:r>
          </w:p>
        </w:tc>
      </w:tr>
    </w:tbl>
    <w:p/>
    <w:p/>
    <w:sectPr>
      <w:pgSz w:w="16838" w:h="11906" w:orient="landscape"/>
      <w:pgMar w:top="737" w:right="1080" w:bottom="73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1FA47FF"/>
    <w:rsid w:val="029B7D56"/>
    <w:rsid w:val="077A3CEC"/>
    <w:rsid w:val="10507CE0"/>
    <w:rsid w:val="11B04EDA"/>
    <w:rsid w:val="12B427A8"/>
    <w:rsid w:val="132C2AAA"/>
    <w:rsid w:val="13763F01"/>
    <w:rsid w:val="15580316"/>
    <w:rsid w:val="16A74241"/>
    <w:rsid w:val="1B083691"/>
    <w:rsid w:val="1BB138FD"/>
    <w:rsid w:val="213B5E42"/>
    <w:rsid w:val="22E60EEB"/>
    <w:rsid w:val="22EE45DF"/>
    <w:rsid w:val="28A70EE4"/>
    <w:rsid w:val="2DB27D05"/>
    <w:rsid w:val="2F6D5D61"/>
    <w:rsid w:val="36E70B22"/>
    <w:rsid w:val="3A856654"/>
    <w:rsid w:val="44C22B03"/>
    <w:rsid w:val="48030BB8"/>
    <w:rsid w:val="4D1D5914"/>
    <w:rsid w:val="56106BC1"/>
    <w:rsid w:val="57CA524F"/>
    <w:rsid w:val="5E8D05EE"/>
    <w:rsid w:val="62D13935"/>
    <w:rsid w:val="683B3E0E"/>
    <w:rsid w:val="72A66B8C"/>
    <w:rsid w:val="7519472C"/>
    <w:rsid w:val="76397D18"/>
    <w:rsid w:val="79F226B7"/>
    <w:rsid w:val="7C324FED"/>
    <w:rsid w:val="7D7058F6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BBC71043D6784A7C8180640199BD1E19_13</vt:lpwstr>
  </property>
</Properties>
</file>